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spacing w:after="200"/>
        <w:jc w:val="center"/>
      </w:pPr>
      <w:r>
        <w:rPr>
          <w:rFonts w:ascii="Arial" w:cs="Arial" w:eastAsia="Arial" w:hAnsi="Arial"/>
          <w:b/>
          <w:bCs/>
          <w:color w:val="1A1A2E"/>
          <w:sz w:val="44"/>
          <w:szCs w:val="44"/>
        </w:rPr>
        <w:t xml:space="preserve">TRAINING STYLE GUIDE</w:t>
      </w:r>
    </w:p>
    <w:p>
      <w:pPr>
        <w:spacing w:after="100"/>
        <w:jc w:val="center"/>
      </w:pPr>
      <w:r>
        <w:rPr>
          <w:rFonts w:ascii="Arial" w:cs="Arial" w:eastAsia="Arial" w:hAnsi="Arial"/>
          <w:color w:val="3282B8"/>
          <w:sz w:val="28"/>
          <w:szCs w:val="28"/>
        </w:rPr>
        <w:t xml:space="preserve">Standards for Learning Materials</w:t>
      </w:r>
    </w:p>
    <w:p>
      <w:pPr>
        <w:spacing w:after="600"/>
        <w:jc w:val="center"/>
      </w:pPr>
    </w:p>
    <w:p>
      <w:pPr>
        <w:jc w:val="center"/>
      </w:pPr>
      <w:r>
        <w:rPr>
          <w:rFonts w:ascii="Arial" w:cs="Arial" w:eastAsia="Arial" w:hAnsi="Arial"/>
          <w:color w:val="718096"/>
          <w:sz w:val="20"/>
          <w:szCs w:val="20"/>
        </w:rPr>
        <w:t xml:space="preserve">Prepared for</w:t>
      </w:r>
    </w:p>
    <w:p>
      <w:pPr>
        <w:spacing w:after="400"/>
        <w:jc w:val="center"/>
      </w:pPr>
      <w:r>
        <w:rPr>
          <w:rFonts w:ascii="Arial" w:cs="Arial" w:eastAsia="Arial" w:hAnsi="Arial"/>
          <w:b/>
          <w:bCs/>
          <w:color w:val="1A1A2E"/>
          <w:sz w:val="26"/>
          <w:szCs w:val="26"/>
        </w:rPr>
        <w:t xml:space="preserve">[Organization Name]</w:t>
      </w:r>
    </w:p>
    <w:p>
      <w:pPr>
        <w:jc w:val="center"/>
      </w:pPr>
      <w:r>
        <w:rPr>
          <w:rFonts w:ascii="Arial" w:cs="Arial" w:eastAsia="Arial" w:hAnsi="Arial"/>
          <w:color w:val="718096"/>
          <w:sz w:val="20"/>
          <w:szCs w:val="20"/>
        </w:rPr>
        <w:t xml:space="preserve">Prepared by</w:t>
      </w:r>
    </w:p>
    <w:p>
      <w:pPr>
        <w:spacing w:after="200"/>
        <w:jc w:val="center"/>
      </w:pPr>
      <w:r>
        <w:rPr>
          <w:rFonts w:ascii="Arial" w:cs="Arial" w:eastAsia="Arial" w:hAnsi="Arial"/>
          <w:color w:val="1A1A2E"/>
          <w:sz w:val="22"/>
          <w:szCs w:val="22"/>
        </w:rPr>
        <w:t xml:space="preserve">[Your Name, Title]</w:t>
      </w:r>
    </w:p>
    <w:p>
      <w:pPr>
        <w:jc w:val="center"/>
      </w:pPr>
      <w:r>
        <w:rPr>
          <w:rFonts w:ascii="Arial" w:cs="Arial" w:eastAsia="Arial" w:hAnsi="Arial"/>
          <w:color w:val="718096"/>
          <w:sz w:val="20"/>
          <w:szCs w:val="20"/>
        </w:rPr>
        <w:t xml:space="preserve">Learning &amp; Development</w:t>
      </w:r>
    </w:p>
    <w:p>
      <w:pPr>
        <w:spacing w:before="1200"/>
      </w:pPr>
    </w:p>
    <w:p>
      <w:pPr>
        <w:spacing w:after="60"/>
        <w:jc w:val="center"/>
      </w:pPr>
      <w:r>
        <w:rPr>
          <w:rFonts w:ascii="Arial" w:cs="Arial" w:eastAsia="Arial" w:hAnsi="Arial"/>
          <w:color w:val="718096"/>
          <w:sz w:val="20"/>
          <w:szCs w:val="20"/>
        </w:rPr>
        <w:t xml:space="preserve">[Date]</w:t>
      </w:r>
    </w:p>
    <w:p>
      <w:pPr>
        <w:jc w:val="center"/>
      </w:pPr>
      <w:r>
        <w:rPr>
          <w:rFonts w:ascii="Arial" w:cs="Arial" w:eastAsia="Arial" w:hAnsi="Arial"/>
          <w:color w:val="718096"/>
          <w:sz w:val="20"/>
          <w:szCs w:val="20"/>
        </w:rPr>
        <w:t xml:space="preserve">Version 1.0</w:t>
      </w:r>
    </w:p>
    <w:p>
      <w:pPr>
        <w:sectPr>
          <w:pgSz w:w="12240" w:h="15840" w:orient="portrait"/>
          <w:pgMar w:top="1440" w:right="1440" w:bottom="1440" w:left="1440" w:header="708" w:footer="708" w:gutter="0"/>
          <w:pgNumType/>
          <w:docGrid w:linePitch="360"/>
        </w:sectPr>
      </w:pPr>
    </w:p>
    <w:p>
      <w:pPr>
        <w:pStyle w:val="Heading1"/>
        <w:spacing w:after="120" w:before="360"/>
      </w:pPr>
      <w:r>
        <w:rPr>
          <w:rFonts w:ascii="Arial" w:cs="Arial" w:eastAsia="Arial" w:hAnsi="Arial"/>
          <w:b/>
          <w:bCs/>
          <w:color w:val="1A1A2E"/>
          <w:sz w:val="32"/>
          <w:szCs w:val="32"/>
        </w:rPr>
        <w:t xml:space="preserve">Document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200"/>
        <w:gridCol w:w="3160"/>
        <w:gridCol w:w="1800"/>
        <w:gridCol w:w="1400"/>
      </w:tblGrid>
      <w:tr>
        <w:tc>
          <w:tcPr>
            <w:tcW w:type="dxa" w:w="18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W w:type="dxa" w:w="12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31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Changes</w:t>
            </w:r>
          </w:p>
        </w:tc>
        <w:tc>
          <w:tcPr>
            <w:tcW w:type="dxa" w:w="18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Author</w:t>
            </w:r>
          </w:p>
        </w:tc>
        <w:tc>
          <w:tcPr>
            <w:tcW w:type="dxa" w:w="14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Approved By</w:t>
            </w:r>
          </w:p>
        </w:tc>
      </w:tr>
      <w:tr>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3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4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3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4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3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4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bl>
    <w:p>
      <w:r>
        <w:br w:type="page"/>
      </w:r>
    </w:p>
    <w:p>
      <w:pPr>
        <w:pStyle w:val="Heading1"/>
        <w:spacing w:after="120" w:before="360"/>
      </w:pPr>
      <w:r>
        <w:rPr>
          <w:rFonts w:ascii="Arial" w:cs="Arial" w:eastAsia="Arial" w:hAnsi="Arial"/>
          <w:b/>
          <w:bCs/>
          <w:color w:val="1A1A2E"/>
          <w:sz w:val="32"/>
          <w:szCs w:val="32"/>
        </w:rPr>
        <w:t xml:space="preserve">1. Purpose</w:t>
      </w:r>
    </w:p>
    <w:p>
      <w:pPr>
        <w:spacing w:after="120"/>
      </w:pPr>
      <w:r>
        <w:rPr>
          <w:rFonts w:ascii="Arial" w:cs="Arial" w:eastAsia="Arial" w:hAnsi="Arial"/>
          <w:i/>
          <w:iCs/>
          <w:color w:val="718096"/>
          <w:sz w:val="20"/>
          <w:szCs w:val="20"/>
        </w:rPr>
        <w:t xml:space="preserve">[Explain the purpose of this style guide. Who should use it? What types of materials does it govern (eLearning, job aids, presentations, videos, etc.)? When should team members reference this guide?]</w:t>
      </w:r>
    </w:p>
    <w:p>
      <w:pPr>
        <w:pStyle w:val="Heading1"/>
        <w:spacing w:after="120" w:before="360"/>
      </w:pPr>
      <w:r>
        <w:rPr>
          <w:rFonts w:ascii="Arial" w:cs="Arial" w:eastAsia="Arial" w:hAnsi="Arial"/>
          <w:b/>
          <w:bCs/>
          <w:color w:val="1A1A2E"/>
          <w:sz w:val="32"/>
          <w:szCs w:val="32"/>
        </w:rPr>
        <w:t xml:space="preserve">2. Visual Design Standards</w:t>
      </w:r>
    </w:p>
    <w:p>
      <w:pPr>
        <w:pStyle w:val="Heading2"/>
        <w:spacing w:after="120" w:before="240"/>
      </w:pPr>
      <w:r>
        <w:rPr>
          <w:rFonts w:ascii="Arial" w:cs="Arial" w:eastAsia="Arial" w:hAnsi="Arial"/>
          <w:b/>
          <w:bCs/>
          <w:color w:val="1A1A2E"/>
          <w:sz w:val="26"/>
          <w:szCs w:val="26"/>
        </w:rPr>
        <w:t xml:space="preserve">2.1 Color Palette</w:t>
      </w:r>
    </w:p>
    <w:p>
      <w:pPr>
        <w:spacing w:after="120"/>
      </w:pPr>
      <w:r>
        <w:rPr>
          <w:rFonts w:ascii="Arial" w:cs="Arial" w:eastAsia="Arial" w:hAnsi="Arial"/>
          <w:i/>
          <w:iCs/>
          <w:color w:val="718096"/>
          <w:sz w:val="20"/>
          <w:szCs w:val="20"/>
        </w:rPr>
        <w:t xml:space="preserve">[Define the color palette for your organization. Include: color name, hex code, RGB values (optional), usage context, and notes. Aim for 6–10 colors total covering primary, accent, success, alert, neutral, and background.]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Color Name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Hex Code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Usage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bl>
    <w:p>
      <w:pPr>
        <w:pStyle w:val="Heading2"/>
        <w:spacing w:after="120" w:before="240"/>
      </w:pPr>
      <w:r>
        <w:rPr>
          <w:rFonts w:ascii="Arial" w:cs="Arial" w:eastAsia="Arial" w:hAnsi="Arial"/>
          <w:b/>
          <w:bCs/>
          <w:color w:val="1A1A2E"/>
          <w:sz w:val="26"/>
          <w:szCs w:val="26"/>
        </w:rPr>
        <w:t xml:space="preserve">2.2 Typography</w:t>
      </w:r>
    </w:p>
    <w:p>
      <w:pPr>
        <w:spacing w:after="120"/>
      </w:pPr>
      <w:r>
        <w:rPr>
          <w:rFonts w:ascii="Arial" w:cs="Arial" w:eastAsia="Arial" w:hAnsi="Arial"/>
          <w:i/>
          <w:iCs/>
          <w:color w:val="718096"/>
          <w:sz w:val="20"/>
          <w:szCs w:val="20"/>
        </w:rPr>
        <w:t xml:space="preserve">[Define typography standards: fonts for headings, body text, captions; sizes (in pt); weights (regular, bold); colors. Specify line spacing and minimum contrast ratios for accessibility.]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Element</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Font</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Size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Weight</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bl>
    <w:p>
      <w:pPr>
        <w:pStyle w:val="Heading2"/>
        <w:spacing w:after="120" w:before="240"/>
      </w:pPr>
      <w:r>
        <w:rPr>
          <w:rFonts w:ascii="Arial" w:cs="Arial" w:eastAsia="Arial" w:hAnsi="Arial"/>
          <w:b/>
          <w:bCs/>
          <w:color w:val="1A1A2E"/>
          <w:sz w:val="26"/>
          <w:szCs w:val="26"/>
        </w:rPr>
        <w:t xml:space="preserve">2.3 Imagery and Photography</w:t>
      </w:r>
    </w:p>
    <w:p>
      <w:pPr>
        <w:spacing w:after="120"/>
      </w:pPr>
      <w:r>
        <w:rPr>
          <w:rFonts w:ascii="Arial" w:cs="Arial" w:eastAsia="Arial" w:hAnsi="Arial"/>
          <w:i/>
          <w:iCs/>
          <w:color w:val="718096"/>
          <w:sz w:val="20"/>
          <w:szCs w:val="20"/>
        </w:rPr>
        <w:t xml:space="preserve">[Define standards for photography style, authenticity, diversity, alt text requirements, and minimum resolution. Provide examples if possible.]</w:t>
      </w:r>
    </w:p>
    <w:p>
      <w:pPr>
        <w:pStyle w:val="Heading2"/>
        <w:spacing w:after="120" w:before="240"/>
      </w:pPr>
      <w:r>
        <w:rPr>
          <w:rFonts w:ascii="Arial" w:cs="Arial" w:eastAsia="Arial" w:hAnsi="Arial"/>
          <w:b/>
          <w:bCs/>
          <w:color w:val="1A1A2E"/>
          <w:sz w:val="26"/>
          <w:szCs w:val="26"/>
        </w:rPr>
        <w:t xml:space="preserve">2.4 Icons and Graphics</w:t>
      </w:r>
    </w:p>
    <w:p>
      <w:pPr>
        <w:spacing w:after="120"/>
      </w:pPr>
      <w:r>
        <w:rPr>
          <w:rFonts w:ascii="Arial" w:cs="Arial" w:eastAsia="Arial" w:hAnsi="Arial"/>
          <w:i/>
          <w:iCs/>
          <w:color w:val="718096"/>
          <w:sz w:val="20"/>
          <w:szCs w:val="20"/>
        </w:rPr>
        <w:t xml:space="preserve">[Define icon style (line, filled, outlined), sizing standards (in px for different contexts), stroke weight, and usage guidelines (functional vs. decorative).]</w:t>
      </w:r>
    </w:p>
    <w:p>
      <w:r>
        <w:br w:type="page"/>
      </w:r>
    </w:p>
    <w:p>
      <w:pPr>
        <w:pStyle w:val="Heading1"/>
        <w:spacing w:after="120" w:before="360"/>
      </w:pPr>
      <w:r>
        <w:rPr>
          <w:rFonts w:ascii="Arial" w:cs="Arial" w:eastAsia="Arial" w:hAnsi="Arial"/>
          <w:b/>
          <w:bCs/>
          <w:color w:val="1A1A2E"/>
          <w:sz w:val="32"/>
          <w:szCs w:val="32"/>
        </w:rPr>
        <w:t xml:space="preserve">3. Editorial Standards</w:t>
      </w:r>
    </w:p>
    <w:p>
      <w:pPr>
        <w:pStyle w:val="Heading2"/>
        <w:spacing w:after="120" w:before="240"/>
      </w:pPr>
      <w:r>
        <w:rPr>
          <w:rFonts w:ascii="Arial" w:cs="Arial" w:eastAsia="Arial" w:hAnsi="Arial"/>
          <w:b/>
          <w:bCs/>
          <w:color w:val="1A1A2E"/>
          <w:sz w:val="26"/>
          <w:szCs w:val="26"/>
        </w:rPr>
        <w:t xml:space="preserve">3.1 Voice and Tone</w:t>
      </w:r>
    </w:p>
    <w:p>
      <w:pPr>
        <w:spacing w:after="120"/>
      </w:pPr>
      <w:r>
        <w:rPr>
          <w:rFonts w:ascii="Arial" w:cs="Arial" w:eastAsia="Arial" w:hAnsi="Arial"/>
          <w:i/>
          <w:iCs/>
          <w:color w:val="718096"/>
          <w:sz w:val="20"/>
          <w:szCs w:val="20"/>
        </w:rPr>
        <w:t xml:space="preserve">[Describe your organization's voice and tone. Create a 'Do / Don't' table with examples showing desired voice (active, second person, encouraging, clear) vs. undesired voice (passive, jargon, condescending).]</w:t>
      </w:r>
    </w:p>
    <w:p>
      <w:pPr>
        <w:pStyle w:val="Heading2"/>
        <w:spacing w:after="120" w:before="240"/>
      </w:pPr>
      <w:r>
        <w:rPr>
          <w:rFonts w:ascii="Arial" w:cs="Arial" w:eastAsia="Arial" w:hAnsi="Arial"/>
          <w:b/>
          <w:bCs/>
          <w:color w:val="1A1A2E"/>
          <w:sz w:val="26"/>
          <w:szCs w:val="26"/>
        </w:rPr>
        <w:t xml:space="preserve">3.2 Terminology</w:t>
      </w:r>
    </w:p>
    <w:p>
      <w:pPr>
        <w:spacing w:after="120"/>
      </w:pPr>
      <w:r>
        <w:rPr>
          <w:rFonts w:ascii="Arial" w:cs="Arial" w:eastAsia="Arial" w:hAnsi="Arial"/>
          <w:i/>
          <w:iCs/>
          <w:color w:val="718096"/>
          <w:sz w:val="20"/>
          <w:szCs w:val="20"/>
        </w:rPr>
        <w:t xml:space="preserve">[List standardized terms for your system/organization. Create a table with: Preferred Term, Avoid (alternatives not to use), and Context. Include product names, action verbs, role titles, and common workflow terms.]</w:t>
      </w:r>
    </w:p>
    <w:p>
      <w:pPr>
        <w:pStyle w:val="Heading2"/>
        <w:spacing w:after="120" w:before="240"/>
      </w:pPr>
      <w:r>
        <w:rPr>
          <w:rFonts w:ascii="Arial" w:cs="Arial" w:eastAsia="Arial" w:hAnsi="Arial"/>
          <w:b/>
          <w:bCs/>
          <w:color w:val="1A1A2E"/>
          <w:sz w:val="26"/>
          <w:szCs w:val="26"/>
        </w:rPr>
        <w:t xml:space="preserve">3.3 Writing Conventions</w:t>
      </w:r>
    </w:p>
    <w:p>
      <w:pPr>
        <w:spacing w:after="120"/>
      </w:pPr>
      <w:r>
        <w:rPr>
          <w:rFonts w:ascii="Arial" w:cs="Arial" w:eastAsia="Arial" w:hAnsi="Arial"/>
          <w:i/>
          <w:iCs/>
          <w:color w:val="718096"/>
          <w:sz w:val="20"/>
          <w:szCs w:val="20"/>
        </w:rPr>
        <w:t xml:space="preserve">[Specify capitalization rules (sentence case vs. title case for headings), number formatting (spell out vs. numerals), abbreviation handling, use of commas, dashes, and other editorial conventions specific to your organization.]</w:t>
      </w:r>
    </w:p>
    <w:p>
      <w:pPr>
        <w:pStyle w:val="Heading1"/>
        <w:spacing w:after="120" w:before="360"/>
      </w:pPr>
      <w:r>
        <w:rPr>
          <w:rFonts w:ascii="Arial" w:cs="Arial" w:eastAsia="Arial" w:hAnsi="Arial"/>
          <w:b/>
          <w:bCs/>
          <w:color w:val="1A1A2E"/>
          <w:sz w:val="32"/>
          <w:szCs w:val="32"/>
        </w:rPr>
        <w:t xml:space="preserve">4. Accessibility Standards</w:t>
      </w:r>
    </w:p>
    <w:p>
      <w:pPr>
        <w:pStyle w:val="Heading2"/>
        <w:spacing w:after="120" w:before="240"/>
      </w:pPr>
      <w:r>
        <w:rPr>
          <w:rFonts w:ascii="Arial" w:cs="Arial" w:eastAsia="Arial" w:hAnsi="Arial"/>
          <w:b/>
          <w:bCs/>
          <w:color w:val="1A1A2E"/>
          <w:sz w:val="26"/>
          <w:szCs w:val="26"/>
        </w:rPr>
        <w:t xml:space="preserve">4.1 Visual Accessibility</w:t>
      </w:r>
    </w:p>
    <w:p>
      <w:pPr>
        <w:spacing w:after="120"/>
      </w:pPr>
      <w:r>
        <w:rPr>
          <w:rFonts w:ascii="Arial" w:cs="Arial" w:eastAsia="Arial" w:hAnsi="Arial"/>
          <w:i/>
          <w:iCs/>
          <w:color w:val="718096"/>
          <w:sz w:val="20"/>
          <w:szCs w:val="20"/>
        </w:rPr>
        <w:t xml:space="preserve">[Define color contrast ratios (minimum 4.5:1 for normal text), use of color (never use color alone), alt text requirements, animation restrictions, and visual hierarchy guidelines.]</w:t>
      </w:r>
    </w:p>
    <w:p>
      <w:pPr>
        <w:pStyle w:val="Heading2"/>
        <w:spacing w:after="120" w:before="240"/>
      </w:pPr>
      <w:r>
        <w:rPr>
          <w:rFonts w:ascii="Arial" w:cs="Arial" w:eastAsia="Arial" w:hAnsi="Arial"/>
          <w:b/>
          <w:bCs/>
          <w:color w:val="1A1A2E"/>
          <w:sz w:val="26"/>
          <w:szCs w:val="26"/>
        </w:rPr>
        <w:t xml:space="preserve">4.2 Audio and Video</w:t>
      </w:r>
    </w:p>
    <w:p>
      <w:pPr>
        <w:spacing w:after="120"/>
      </w:pPr>
      <w:r>
        <w:rPr>
          <w:rFonts w:ascii="Arial" w:cs="Arial" w:eastAsia="Arial" w:hAnsi="Arial"/>
          <w:i/>
          <w:iCs/>
          <w:color w:val="718096"/>
          <w:sz w:val="20"/>
          <w:szCs w:val="20"/>
        </w:rPr>
        <w:t xml:space="preserve">[Define captioning requirements (synchronized, human-reviewed), transcript requirements (full text, downloadable), and content functionality without audio.]</w:t>
      </w:r>
    </w:p>
    <w:p>
      <w:pPr>
        <w:pStyle w:val="Heading2"/>
        <w:spacing w:after="120" w:before="240"/>
      </w:pPr>
      <w:r>
        <w:rPr>
          <w:rFonts w:ascii="Arial" w:cs="Arial" w:eastAsia="Arial" w:hAnsi="Arial"/>
          <w:b/>
          <w:bCs/>
          <w:color w:val="1A1A2E"/>
          <w:sz w:val="26"/>
          <w:szCs w:val="26"/>
        </w:rPr>
        <w:t xml:space="preserve">4.3 Navigation and Interaction</w:t>
      </w:r>
    </w:p>
    <w:p>
      <w:pPr>
        <w:spacing w:after="120"/>
      </w:pPr>
      <w:r>
        <w:rPr>
          <w:rFonts w:ascii="Arial" w:cs="Arial" w:eastAsia="Arial" w:hAnsi="Arial"/>
          <w:i/>
          <w:iCs/>
          <w:color w:val="718096"/>
          <w:sz w:val="20"/>
          <w:szCs w:val="20"/>
        </w:rPr>
        <w:t xml:space="preserve">[Define keyboard accessibility requirements, focus indicator standards, accessible alternatives for drag-and-drop, and screen reader testing protocols (which tools to use).]</w:t>
      </w:r>
    </w:p>
    <w:p>
      <w:r>
        <w:br w:type="page"/>
      </w:r>
    </w:p>
    <w:p>
      <w:pPr>
        <w:pStyle w:val="Heading1"/>
        <w:spacing w:after="120" w:before="360"/>
      </w:pPr>
      <w:r>
        <w:rPr>
          <w:rFonts w:ascii="Arial" w:cs="Arial" w:eastAsia="Arial" w:hAnsi="Arial"/>
          <w:b/>
          <w:bCs/>
          <w:color w:val="1A1A2E"/>
          <w:sz w:val="32"/>
          <w:szCs w:val="32"/>
        </w:rPr>
        <w:t xml:space="preserve">5. File Naming and Organization</w:t>
      </w:r>
    </w:p>
    <w:p>
      <w:pPr>
        <w:pStyle w:val="Heading2"/>
        <w:spacing w:after="120" w:before="240"/>
      </w:pPr>
      <w:r>
        <w:rPr>
          <w:rFonts w:ascii="Arial" w:cs="Arial" w:eastAsia="Arial" w:hAnsi="Arial"/>
          <w:b/>
          <w:bCs/>
          <w:color w:val="1A1A2E"/>
          <w:sz w:val="26"/>
          <w:szCs w:val="26"/>
        </w:rPr>
        <w:t xml:space="preserve">5.1 File Naming Convention</w:t>
      </w:r>
    </w:p>
    <w:p>
      <w:pPr>
        <w:spacing w:after="120"/>
      </w:pPr>
      <w:r>
        <w:rPr>
          <w:rFonts w:ascii="Arial" w:cs="Arial" w:eastAsia="Arial" w:hAnsi="Arial"/>
          <w:i/>
          <w:iCs/>
          <w:color w:val="718096"/>
          <w:sz w:val="20"/>
          <w:szCs w:val="20"/>
        </w:rPr>
        <w:t xml:space="preserve">[Define a consistent file naming convention. Provide the format and specific examples. Include components like: project code, module number, asset type, version, and file extension.]</w:t>
      </w:r>
    </w:p>
    <w:p>
      <w:pPr>
        <w:pStyle w:val="Heading2"/>
        <w:spacing w:after="120" w:before="240"/>
      </w:pPr>
      <w:r>
        <w:rPr>
          <w:rFonts w:ascii="Arial" w:cs="Arial" w:eastAsia="Arial" w:hAnsi="Arial"/>
          <w:b/>
          <w:bCs/>
          <w:color w:val="1A1A2E"/>
          <w:sz w:val="26"/>
          <w:szCs w:val="26"/>
        </w:rPr>
        <w:t xml:space="preserve">5.2 Folder Structure</w:t>
      </w:r>
    </w:p>
    <w:p>
      <w:pPr>
        <w:spacing w:after="120"/>
      </w:pPr>
      <w:r>
        <w:rPr>
          <w:rFonts w:ascii="Arial" w:cs="Arial" w:eastAsia="Arial" w:hAnsi="Arial"/>
          <w:i/>
          <w:iCs/>
          <w:color w:val="718096"/>
          <w:sz w:val="20"/>
          <w:szCs w:val="20"/>
        </w:rPr>
        <w:t xml:space="preserve">[Define the project folder structure: root folder name, main phase folders, and subfolders. Specify naming conventions (underscores vs. spaces, capitalization).]</w:t>
      </w:r>
    </w:p>
    <w:p>
      <w:pPr>
        <w:pStyle w:val="Heading1"/>
        <w:spacing w:after="120" w:before="360"/>
      </w:pPr>
      <w:r>
        <w:rPr>
          <w:rFonts w:ascii="Arial" w:cs="Arial" w:eastAsia="Arial" w:hAnsi="Arial"/>
          <w:b/>
          <w:bCs/>
          <w:color w:val="1A1A2E"/>
          <w:sz w:val="32"/>
          <w:szCs w:val="32"/>
        </w:rPr>
        <w:t xml:space="preserve">6. Review and Approval</w:t>
      </w:r>
    </w:p>
    <w:p>
      <w:pPr>
        <w:spacing w:after="120"/>
      </w:pPr>
      <w:r>
        <w:rPr>
          <w:rFonts w:ascii="Arial" w:cs="Arial" w:eastAsia="Arial" w:hAnsi="Arial"/>
          <w:i/>
          <w:iCs/>
          <w:color w:val="718096"/>
          <w:sz w:val="20"/>
          <w:szCs w:val="20"/>
        </w:rPr>
        <w:t xml:space="preserve">[Describe the process for updating this style guide. Who can propose updates? Who approves updates? How are team members notified of changes? Should major updates be versioned and signed off?]</w:t>
      </w:r>
    </w:p>
    <w:p>
      <w:r>
        <w:br w:type="page"/>
      </w:r>
    </w:p>
    <w:p>
      <w:pPr>
        <w:pStyle w:val="Heading1"/>
        <w:spacing w:after="120" w:before="360"/>
      </w:pPr>
      <w:r>
        <w:rPr>
          <w:rFonts w:ascii="Arial" w:cs="Arial" w:eastAsia="Arial" w:hAnsi="Arial"/>
          <w:b/>
          <w:bCs/>
          <w:color w:val="1A1A2E"/>
          <w:sz w:val="32"/>
          <w:szCs w:val="32"/>
        </w:rPr>
        <w:t xml:space="preserve">Stakeholder Sign-Off</w:t>
      </w:r>
    </w:p>
    <w:p>
      <w:pPr>
        <w:spacing w:after="120"/>
      </w:pPr>
      <w:r>
        <w:rPr>
          <w:rFonts w:ascii="Arial" w:cs="Arial" w:eastAsia="Arial" w:hAnsi="Arial"/>
          <w:color w:val="2D3748"/>
          <w:sz w:val="20"/>
          <w:szCs w:val="20"/>
        </w:rPr>
        <w:t xml:space="preserve">By signing below, stakeholders confirm they have reviewed this Style Guide and agree to apply these standards across all training materials.</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Name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Title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Signature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Date</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718096"/>
        <w:sz w:val="16"/>
        <w:szCs w:val="16"/>
      </w:rPr>
      <w:t xml:space="preserve">Page </w:t>
    </w:r>
    <w:r>
      <w:rPr>
        <w:rFonts w:ascii="Arial" w:cs="Arial" w:eastAsia="Arial" w:hAnsi="Arial"/>
        <w:color w:val="71809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rFonts w:ascii="Arial" w:cs="Arial" w:eastAsia="Arial" w:hAnsi="Arial"/>
        <w:color w:val="718096"/>
        <w:sz w:val="16"/>
        <w:szCs w:val="16"/>
      </w:rPr>
      <w:t xml:space="preserve">[Organization Name]</w:t>
    </w:r>
    <w:r>
      <w:rPr>
        <w:rFonts w:ascii="Arial" w:cs="Arial" w:eastAsia="Arial" w:hAnsi="Arial"/>
        <w:sz w:val="16"/>
        <w:szCs w:val="16"/>
      </w:rPr>
      <w:t xml:space="preserve">	</w:t>
    </w:r>
    <w:r>
      <w:rPr>
        <w:rFonts w:ascii="Arial" w:cs="Arial" w:eastAsia="Arial" w:hAnsi="Arial"/>
        <w:color w:val="718096"/>
        <w:sz w:val="16"/>
        <w:szCs w:val="16"/>
      </w:rPr>
      <w:t xml:space="preserve">Training Style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3748"/>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A1A2E"/>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1A1A2E"/>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1A1A2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2026-03-22T20:44:04.153Z</dcterms:created>
  <dcterms:modified xsi:type="dcterms:W3CDTF">2026-03-22T20:44:04.153Z</dcterms:modified>
</cp:coreProperties>
</file>

<file path=docProps/custom.xml><?xml version="1.0" encoding="utf-8"?>
<Properties xmlns="http://schemas.openxmlformats.org/officeDocument/2006/custom-properties" xmlns:vt="http://schemas.openxmlformats.org/officeDocument/2006/docPropsVTypes"/>
</file>